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xlsx" ContentType="application/vnd.openxmlformats-officedocument.spreadsheetml.sheet"/>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7CA" w:rsidRPr="001C296B" w:rsidRDefault="00552854">
      <w:pPr>
        <w:rPr>
          <w:rFonts w:ascii="Times New Roman" w:hAnsi="Times New Roman" w:cs="Times New Roman"/>
          <w:b/>
          <w:sz w:val="28"/>
          <w:szCs w:val="28"/>
        </w:rPr>
      </w:pPr>
      <w:r>
        <w:rPr>
          <w:rFonts w:ascii="Times New Roman" w:hAnsi="Times New Roman" w:cs="Times New Roman"/>
          <w:b/>
          <w:sz w:val="28"/>
          <w:szCs w:val="28"/>
        </w:rPr>
        <w:t>Hurricane Katrina</w:t>
      </w:r>
      <w:r w:rsidR="003E137C">
        <w:rPr>
          <w:rFonts w:ascii="Times New Roman" w:hAnsi="Times New Roman" w:cs="Times New Roman"/>
          <w:b/>
          <w:sz w:val="28"/>
          <w:szCs w:val="28"/>
        </w:rPr>
        <w:t xml:space="preserve">     </w:t>
      </w:r>
      <w:r w:rsidR="0016542D">
        <w:rPr>
          <w:rFonts w:ascii="Times New Roman" w:hAnsi="Times New Roman" w:cs="Times New Roman"/>
          <w:b/>
          <w:sz w:val="28"/>
          <w:szCs w:val="28"/>
        </w:rPr>
        <w:tab/>
        <w:t xml:space="preserve">      </w:t>
      </w:r>
      <w:r w:rsidR="00FF2E27">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FF2E27">
        <w:rPr>
          <w:rFonts w:ascii="Times New Roman" w:hAnsi="Times New Roman" w:cs="Times New Roman"/>
          <w:b/>
          <w:sz w:val="28"/>
          <w:szCs w:val="28"/>
        </w:rPr>
        <w:t>Date:__________</w:t>
      </w:r>
      <w:r w:rsidR="009D2915" w:rsidRPr="001C296B">
        <w:rPr>
          <w:rFonts w:ascii="Times New Roman" w:hAnsi="Times New Roman" w:cs="Times New Roman"/>
          <w:b/>
          <w:sz w:val="28"/>
          <w:szCs w:val="28"/>
        </w:rPr>
        <w:t>____</w:t>
      </w:r>
    </w:p>
    <w:tbl>
      <w:tblPr>
        <w:tblStyle w:val="TableGrid"/>
        <w:tblW w:w="0" w:type="auto"/>
        <w:tblInd w:w="-522" w:type="dxa"/>
        <w:tblBorders>
          <w:top w:val="none" w:sz="0" w:space="0" w:color="auto"/>
          <w:left w:val="none" w:sz="0" w:space="0" w:color="auto"/>
          <w:bottom w:val="none" w:sz="0" w:space="0" w:color="auto"/>
          <w:right w:val="none" w:sz="0" w:space="0" w:color="auto"/>
        </w:tblBorders>
        <w:tblLook w:val="04A0"/>
      </w:tblPr>
      <w:tblGrid>
        <w:gridCol w:w="4605"/>
        <w:gridCol w:w="5106"/>
      </w:tblGrid>
      <w:tr w:rsidR="009D2915">
        <w:tc>
          <w:tcPr>
            <w:tcW w:w="9711"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060906">
              <w:rPr>
                <w:rFonts w:ascii="Times New Roman" w:hAnsi="Times New Roman" w:cs="Times New Roman"/>
                <w:sz w:val="24"/>
                <w:szCs w:val="24"/>
              </w:rPr>
              <w:t>Science</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CD6EE2">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B025F0">
              <w:rPr>
                <w:rFonts w:ascii="Times New Roman" w:hAnsi="Times New Roman" w:cs="Times New Roman"/>
                <w:sz w:val="24"/>
                <w:szCs w:val="24"/>
              </w:rPr>
              <w:t>Reading Graphs</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060906">
              <w:rPr>
                <w:rFonts w:ascii="Times New Roman" w:hAnsi="Times New Roman" w:cs="Times New Roman"/>
                <w:sz w:val="24"/>
                <w:szCs w:val="24"/>
              </w:rPr>
              <w:t>6-7</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72460E" w:rsidRDefault="0072460E" w:rsidP="00A9532A">
            <w:pPr>
              <w:rPr>
                <w:rFonts w:ascii="Times New Roman" w:hAnsi="Times New Roman" w:cs="Times New Roman"/>
                <w:sz w:val="24"/>
                <w:szCs w:val="24"/>
              </w:rPr>
            </w:pPr>
            <w:r w:rsidRPr="0072460E">
              <w:rPr>
                <w:rFonts w:ascii="Times New Roman" w:hAnsi="Times New Roman" w:cs="Times New Roman"/>
                <w:b/>
                <w:sz w:val="24"/>
                <w:szCs w:val="24"/>
              </w:rPr>
              <w:t>Time</w:t>
            </w:r>
            <w:r w:rsidR="00552854">
              <w:rPr>
                <w:rFonts w:ascii="Times New Roman" w:hAnsi="Times New Roman" w:cs="Times New Roman"/>
                <w:sz w:val="24"/>
                <w:szCs w:val="24"/>
              </w:rPr>
              <w:t>: 30</w:t>
            </w:r>
            <w:r>
              <w:rPr>
                <w:rFonts w:ascii="Times New Roman" w:hAnsi="Times New Roman" w:cs="Times New Roman"/>
                <w:sz w:val="24"/>
                <w:szCs w:val="24"/>
              </w:rPr>
              <w:t xml:space="preserve"> minutes</w:t>
            </w:r>
          </w:p>
          <w:p w:rsidR="008A7710" w:rsidRDefault="008A7710">
            <w:pPr>
              <w:rPr>
                <w:rFonts w:ascii="Times New Roman" w:hAnsi="Times New Roman" w:cs="Times New Roman"/>
                <w:sz w:val="24"/>
                <w:szCs w:val="24"/>
              </w:rPr>
            </w:pPr>
          </w:p>
        </w:tc>
      </w:tr>
      <w:tr w:rsidR="009D2915">
        <w:tc>
          <w:tcPr>
            <w:tcW w:w="9711"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c>
          <w:tcPr>
            <w:tcW w:w="9711" w:type="dxa"/>
            <w:gridSpan w:val="2"/>
          </w:tcPr>
          <w:p w:rsidR="00552854" w:rsidRPr="00552854" w:rsidRDefault="009D2915" w:rsidP="00552854">
            <w:pPr>
              <w:rPr>
                <w:rFonts w:ascii="Times New Roman" w:hAnsi="Times New Roman" w:cs="Times New Roman"/>
                <w:lang w:bidi="en-US"/>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A9532A" w:rsidRPr="00EA2E99">
              <w:rPr>
                <w:rFonts w:ascii="Times New Roman" w:hAnsi="Times New Roman" w:cs="Times New Roman"/>
              </w:rPr>
              <w:t xml:space="preserve">This activity </w:t>
            </w:r>
            <w:r w:rsidR="00552854">
              <w:rPr>
                <w:rFonts w:ascii="Times New Roman" w:hAnsi="Times New Roman" w:cs="Times New Roman"/>
              </w:rPr>
              <w:t xml:space="preserve">is </w:t>
            </w:r>
            <w:r w:rsidR="00552854" w:rsidRPr="00552854">
              <w:rPr>
                <w:rFonts w:ascii="Times New Roman" w:hAnsi="Times New Roman" w:cs="Times New Roman"/>
                <w:lang w:bidi="en-US"/>
              </w:rPr>
              <w:t xml:space="preserve">intended to teach students to identify the maxima and minima of graphs and interpret their meaning. It is not difficult to </w:t>
            </w:r>
            <w:r w:rsidR="00552854" w:rsidRPr="00552854">
              <w:rPr>
                <w:rFonts w:ascii="Times New Roman" w:hAnsi="Times New Roman" w:cs="Times New Roman"/>
                <w:i/>
                <w:lang w:bidi="en-US"/>
              </w:rPr>
              <w:t>identify</w:t>
            </w:r>
            <w:r w:rsidR="00552854" w:rsidRPr="00552854">
              <w:rPr>
                <w:rFonts w:ascii="Times New Roman" w:hAnsi="Times New Roman" w:cs="Times New Roman"/>
                <w:lang w:bidi="en-US"/>
              </w:rPr>
              <w:t xml:space="preserve"> such extrema (in other words, to pick out the “highest” and “lowest” points on a graph) and most likely none of your students will have difficulty with this part of the goal. Interpreting the meaning of these special points on a graph is more difficult, however, and this activity approaches the task by having students compare maxima and minima on several different graphs and relate them to a real world “story.”</w:t>
            </w:r>
          </w:p>
          <w:p w:rsidR="00FF2E27" w:rsidRDefault="00FF2E27" w:rsidP="009D2915">
            <w:pPr>
              <w:rPr>
                <w:rFonts w:ascii="Times New Roman" w:hAnsi="Times New Roman" w:cs="Times New Roman"/>
                <w:b/>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p w:rsidR="00A9532A" w:rsidRDefault="00A9532A" w:rsidP="009D2915">
            <w:pPr>
              <w:rPr>
                <w:rFonts w:ascii="Times New Roman" w:hAnsi="Times New Roman" w:cs="Times New Roman"/>
                <w:sz w:val="24"/>
                <w:szCs w:val="24"/>
              </w:rPr>
            </w:pPr>
          </w:p>
          <w:tbl>
            <w:tblPr>
              <w:tblW w:w="9495" w:type="dxa"/>
              <w:tblCellMar>
                <w:top w:w="15" w:type="dxa"/>
                <w:left w:w="15" w:type="dxa"/>
                <w:bottom w:w="15" w:type="dxa"/>
                <w:right w:w="15" w:type="dxa"/>
              </w:tblCellMar>
              <w:tblLook w:val="04A0"/>
            </w:tblPr>
            <w:tblGrid>
              <w:gridCol w:w="2949"/>
              <w:gridCol w:w="6511"/>
              <w:gridCol w:w="35"/>
            </w:tblGrid>
            <w:tr w:rsidR="00A9532A" w:rsidRPr="00A9532A">
              <w:trPr>
                <w:gridAfter w:val="1"/>
                <w:wAfter w:w="36" w:type="dxa"/>
                <w:trHeight w:val="1089"/>
              </w:trPr>
              <w:tc>
                <w:tcPr>
                  <w:tcW w:w="2700" w:type="dxa"/>
                  <w:tcBorders>
                    <w:top w:val="nil"/>
                    <w:left w:val="nil"/>
                    <w:bottom w:val="nil"/>
                    <w:right w:val="nil"/>
                  </w:tcBorders>
                  <w:tcMar>
                    <w:top w:w="0" w:type="dxa"/>
                    <w:left w:w="0" w:type="dxa"/>
                    <w:bottom w:w="0" w:type="dxa"/>
                    <w:right w:w="225" w:type="dxa"/>
                  </w:tcMar>
                </w:tcPr>
                <w:p w:rsidR="00A9532A" w:rsidRPr="00A9532A" w:rsidRDefault="00B76E26" w:rsidP="00A9532A">
                  <w:pPr>
                    <w:spacing w:after="0" w:line="225" w:lineRule="atLeast"/>
                    <w:ind w:right="-180"/>
                    <w:rPr>
                      <w:rFonts w:ascii="Arial" w:eastAsia="Times New Roman" w:hAnsi="Arial" w:cs="Times New Roman"/>
                      <w:b/>
                      <w:bCs/>
                      <w:color w:val="000000"/>
                      <w:sz w:val="20"/>
                      <w:szCs w:val="20"/>
                    </w:rPr>
                  </w:pPr>
                  <w:hyperlink r:id="rId7" w:history="1">
                    <w:r w:rsidR="00060906" w:rsidRPr="00060906">
                      <w:rPr>
                        <w:rStyle w:val="Hyperlink"/>
                        <w:rFonts w:ascii="Arial" w:eastAsia="Times New Roman" w:hAnsi="Arial" w:cs="Times New Roman"/>
                        <w:bCs/>
                        <w:sz w:val="20"/>
                        <w:szCs w:val="20"/>
                      </w:rPr>
                      <w:t>CCSS.Math.Content.6.NS.C.8</w:t>
                    </w:r>
                  </w:hyperlink>
                  <w:r w:rsidR="00060906" w:rsidRPr="00060906">
                    <w:rPr>
                      <w:rFonts w:ascii="Arial" w:eastAsia="Times New Roman" w:hAnsi="Arial" w:cs="Times New Roman"/>
                      <w:bCs/>
                      <w:color w:val="000000"/>
                      <w:sz w:val="20"/>
                      <w:szCs w:val="20"/>
                    </w:rPr>
                    <w:t> </w:t>
                  </w:r>
                </w:p>
              </w:tc>
              <w:tc>
                <w:tcPr>
                  <w:tcW w:w="6759" w:type="dxa"/>
                  <w:shd w:val="clear" w:color="auto" w:fill="FFFFFF"/>
                  <w:tcMar>
                    <w:top w:w="0" w:type="dxa"/>
                    <w:left w:w="0" w:type="dxa"/>
                    <w:bottom w:w="150" w:type="dxa"/>
                    <w:right w:w="0" w:type="dxa"/>
                  </w:tcMar>
                </w:tcPr>
                <w:p w:rsidR="00A9532A" w:rsidRPr="00A9532A" w:rsidRDefault="00060906" w:rsidP="00060906">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p>
              </w:tc>
            </w:tr>
            <w:tr w:rsidR="00060906" w:rsidRPr="00A9532A">
              <w:trPr>
                <w:trHeight w:val="1377"/>
              </w:trPr>
              <w:tc>
                <w:tcPr>
                  <w:tcW w:w="2700" w:type="dxa"/>
                  <w:tcBorders>
                    <w:top w:val="nil"/>
                    <w:left w:val="nil"/>
                    <w:bottom w:val="nil"/>
                    <w:right w:val="nil"/>
                  </w:tcBorders>
                  <w:tcMar>
                    <w:top w:w="0" w:type="dxa"/>
                    <w:left w:w="0" w:type="dxa"/>
                    <w:bottom w:w="0" w:type="dxa"/>
                    <w:right w:w="225" w:type="dxa"/>
                  </w:tcMar>
                </w:tcPr>
                <w:p w:rsidR="00A9532A" w:rsidRPr="00A9532A" w:rsidRDefault="00B76E26">
                  <w:pPr>
                    <w:spacing w:line="225" w:lineRule="atLeast"/>
                    <w:rPr>
                      <w:rFonts w:ascii="Arial" w:eastAsia="Times New Roman" w:hAnsi="Arial" w:cs="Times New Roman"/>
                      <w:b/>
                      <w:bCs/>
                      <w:color w:val="000000"/>
                      <w:sz w:val="20"/>
                      <w:szCs w:val="20"/>
                    </w:rPr>
                  </w:pPr>
                  <w:hyperlink r:id="rId8" w:history="1">
                    <w:r w:rsidR="00060906" w:rsidRPr="00060906">
                      <w:rPr>
                        <w:rStyle w:val="Hyperlink"/>
                        <w:rFonts w:ascii="Arial" w:eastAsia="Times New Roman" w:hAnsi="Arial" w:cs="Times New Roman"/>
                        <w:bCs/>
                        <w:sz w:val="20"/>
                        <w:szCs w:val="20"/>
                      </w:rPr>
                      <w:t>CCSS.Math.Content.6.EE.C.9</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060906" w:rsidRPr="00A9532A">
              <w:tc>
                <w:tcPr>
                  <w:tcW w:w="2700" w:type="dxa"/>
                  <w:tcBorders>
                    <w:top w:val="nil"/>
                    <w:left w:val="nil"/>
                    <w:bottom w:val="nil"/>
                    <w:right w:val="nil"/>
                  </w:tcBorders>
                  <w:tcMar>
                    <w:top w:w="0" w:type="dxa"/>
                    <w:left w:w="0" w:type="dxa"/>
                    <w:bottom w:w="0" w:type="dxa"/>
                    <w:right w:w="225" w:type="dxa"/>
                  </w:tcMar>
                </w:tcPr>
                <w:p w:rsidR="00A9532A" w:rsidRPr="00A9532A" w:rsidRDefault="00B76E26">
                  <w:pPr>
                    <w:spacing w:line="225" w:lineRule="atLeast"/>
                    <w:rPr>
                      <w:rFonts w:ascii="Arial" w:eastAsia="Times New Roman" w:hAnsi="Arial" w:cs="Times New Roman"/>
                      <w:b/>
                      <w:bCs/>
                      <w:color w:val="000000"/>
                      <w:sz w:val="20"/>
                      <w:szCs w:val="20"/>
                    </w:rPr>
                  </w:pPr>
                  <w:hyperlink r:id="rId9" w:history="1">
                    <w:r w:rsidR="00060906" w:rsidRPr="00060906">
                      <w:rPr>
                        <w:rStyle w:val="Hyperlink"/>
                        <w:rFonts w:ascii="Arial" w:eastAsia="Times New Roman" w:hAnsi="Arial" w:cs="Times New Roman"/>
                        <w:bCs/>
                        <w:sz w:val="20"/>
                        <w:szCs w:val="20"/>
                      </w:rPr>
                      <w:t>CCSS.Math.Content.7.RP.A.2</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trPr>
          <w:trHeight w:val="5246"/>
        </w:trPr>
        <w:tc>
          <w:tcPr>
            <w:tcW w:w="4605" w:type="dxa"/>
          </w:tcPr>
          <w:p w:rsidR="00205692"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Read graph axes</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Interpret real events that take place over time</w:t>
            </w:r>
          </w:p>
          <w:p w:rsidR="008A7710" w:rsidRDefault="00205692" w:rsidP="00205692">
            <w:pPr>
              <w:pStyle w:val="ListParagraph"/>
              <w:numPr>
                <w:ilvl w:val="0"/>
                <w:numId w:val="20"/>
              </w:numPr>
              <w:rPr>
                <w:rFonts w:ascii="Times New Roman" w:hAnsi="Times New Roman" w:cs="Times New Roman"/>
                <w:sz w:val="24"/>
                <w:szCs w:val="24"/>
              </w:rPr>
            </w:pPr>
            <w:r w:rsidRPr="00205692">
              <w:rPr>
                <w:rFonts w:ascii="Times New Roman" w:hAnsi="Times New Roman" w:cs="Times New Roman"/>
                <w:sz w:val="24"/>
                <w:szCs w:val="24"/>
              </w:rPr>
              <w:t>Match graphs to the story</w:t>
            </w:r>
          </w:p>
          <w:p w:rsidR="00F7180A" w:rsidRPr="00205692" w:rsidRDefault="00552854"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Identify </w:t>
            </w:r>
            <w:r>
              <w:rPr>
                <w:rFonts w:ascii="Times New Roman" w:hAnsi="Times New Roman" w:cs="Times New Roman"/>
                <w:i/>
                <w:sz w:val="24"/>
                <w:szCs w:val="24"/>
              </w:rPr>
              <w:t>and</w:t>
            </w:r>
            <w:r>
              <w:rPr>
                <w:rFonts w:ascii="Times New Roman" w:hAnsi="Times New Roman" w:cs="Times New Roman"/>
                <w:sz w:val="24"/>
                <w:szCs w:val="24"/>
              </w:rPr>
              <w:t xml:space="preserve"> interpret maxima and minima</w:t>
            </w:r>
          </w:p>
        </w:tc>
        <w:tc>
          <w:tcPr>
            <w:tcW w:w="5106" w:type="dxa"/>
          </w:tcPr>
          <w:p w:rsidR="00502DBB"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191328" w:rsidRDefault="00191328" w:rsidP="0016542D">
            <w:pPr>
              <w:rPr>
                <w:rFonts w:ascii="Times New Roman" w:hAnsi="Times New Roman" w:cs="Times New Roman"/>
                <w:sz w:val="24"/>
                <w:szCs w:val="24"/>
              </w:rPr>
            </w:pPr>
          </w:p>
          <w:p w:rsidR="00B9691F" w:rsidRDefault="00B9691F"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What is the meaning of a maximum or minimum value?</w:t>
            </w:r>
          </w:p>
          <w:p w:rsidR="00B9691F" w:rsidRPr="00B9691F" w:rsidRDefault="00B9691F" w:rsidP="00B9691F">
            <w:pPr>
              <w:pStyle w:val="ListParagraph"/>
              <w:numPr>
                <w:ilvl w:val="0"/>
                <w:numId w:val="31"/>
              </w:numPr>
              <w:rPr>
                <w:rFonts w:ascii="Times New Roman" w:hAnsi="Times New Roman" w:cs="Times New Roman"/>
                <w:sz w:val="24"/>
                <w:szCs w:val="24"/>
              </w:rPr>
            </w:pPr>
            <w:r w:rsidRPr="0072460E">
              <w:rPr>
                <w:rFonts w:ascii="Times New Roman" w:hAnsi="Times New Roman" w:cs="Times New Roman"/>
                <w:sz w:val="24"/>
                <w:szCs w:val="24"/>
              </w:rPr>
              <w:t xml:space="preserve">How </w:t>
            </w:r>
            <w:r>
              <w:rPr>
                <w:rFonts w:ascii="Times New Roman" w:hAnsi="Times New Roman" w:cs="Times New Roman"/>
                <w:sz w:val="24"/>
                <w:szCs w:val="24"/>
              </w:rPr>
              <w:t>can identifying a maximum or minimum value provide more information about a story?</w:t>
            </w:r>
          </w:p>
          <w:p w:rsidR="00060906" w:rsidRPr="0072460E" w:rsidRDefault="00060906" w:rsidP="0016542D">
            <w:pPr>
              <w:pStyle w:val="ListParagraph"/>
              <w:numPr>
                <w:ilvl w:val="0"/>
                <w:numId w:val="31"/>
              </w:numPr>
              <w:rPr>
                <w:rFonts w:ascii="Times New Roman" w:hAnsi="Times New Roman" w:cs="Times New Roman"/>
                <w:sz w:val="24"/>
                <w:szCs w:val="24"/>
              </w:rPr>
            </w:pPr>
            <w:r w:rsidRPr="0072460E">
              <w:rPr>
                <w:rFonts w:ascii="Times New Roman" w:hAnsi="Times New Roman" w:cs="Times New Roman"/>
                <w:sz w:val="24"/>
                <w:szCs w:val="24"/>
              </w:rPr>
              <w:t xml:space="preserve">How </w:t>
            </w:r>
            <w:r w:rsidR="00552854">
              <w:rPr>
                <w:rFonts w:ascii="Times New Roman" w:hAnsi="Times New Roman" w:cs="Times New Roman"/>
                <w:sz w:val="24"/>
                <w:szCs w:val="24"/>
              </w:rPr>
              <w:t>can we recognize maxima and minima for different variables?</w:t>
            </w:r>
          </w:p>
          <w:p w:rsidR="0072460E" w:rsidRPr="00B9691F" w:rsidRDefault="0072460E" w:rsidP="00B9691F">
            <w:pPr>
              <w:ind w:left="360"/>
              <w:rPr>
                <w:rFonts w:ascii="Times New Roman" w:hAnsi="Times New Roman" w:cs="Times New Roman"/>
                <w:sz w:val="24"/>
                <w:szCs w:val="24"/>
              </w:rPr>
            </w:pPr>
          </w:p>
        </w:tc>
      </w:tr>
      <w:tr w:rsidR="009D2915" w:rsidRPr="000C71F6">
        <w:tc>
          <w:tcPr>
            <w:tcW w:w="9711"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tc>
          <w:tcPr>
            <w:tcW w:w="9711"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tc>
          <w:tcPr>
            <w:tcW w:w="9711" w:type="dxa"/>
            <w:gridSpan w:val="2"/>
          </w:tcPr>
          <w:p w:rsidR="00011605" w:rsidRDefault="00011605" w:rsidP="00011605">
            <w:pPr>
              <w:pStyle w:val="ListParagraph"/>
              <w:ind w:left="450"/>
              <w:rPr>
                <w:rFonts w:ascii="Times New Roman" w:hAnsi="Times New Roman" w:cs="Times New Roman"/>
                <w:sz w:val="24"/>
                <w:szCs w:val="24"/>
              </w:rPr>
            </w:pPr>
          </w:p>
          <w:p w:rsidR="0072460E" w:rsidRDefault="001847E8" w:rsidP="001847E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learn about weather and have some basic knowledge of hurricanes</w:t>
            </w:r>
            <w:r w:rsidR="002D58D8">
              <w:rPr>
                <w:rFonts w:ascii="Times New Roman" w:hAnsi="Times New Roman" w:cs="Times New Roman"/>
                <w:sz w:val="24"/>
                <w:szCs w:val="24"/>
              </w:rPr>
              <w:t xml:space="preserve">. It might help to relate Hurricane Katrina to the more recent Hurricane Sandy and ask how the students and their families were affected. </w:t>
            </w:r>
            <w:r w:rsidR="00866054">
              <w:rPr>
                <w:rFonts w:ascii="Times New Roman" w:hAnsi="Times New Roman" w:cs="Times New Roman"/>
                <w:sz w:val="24"/>
                <w:szCs w:val="24"/>
              </w:rPr>
              <w:t xml:space="preserve">They could also learn the characteristics of a Category 1, 2, 3, 4, or 5 hurricane. </w:t>
            </w:r>
          </w:p>
          <w:p w:rsidR="001847E8" w:rsidRDefault="001847E8" w:rsidP="001847E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learn about wind speed and barometric pressure, both of which are included in the activity</w:t>
            </w:r>
            <w:r w:rsidR="002D58D8">
              <w:rPr>
                <w:rFonts w:ascii="Times New Roman" w:hAnsi="Times New Roman" w:cs="Times New Roman"/>
                <w:sz w:val="24"/>
                <w:szCs w:val="24"/>
              </w:rPr>
              <w:t xml:space="preserve">. This is also a good time to learn about measuring and collecting </w:t>
            </w:r>
            <w:r w:rsidR="00437ECF">
              <w:rPr>
                <w:rFonts w:ascii="Times New Roman" w:hAnsi="Times New Roman" w:cs="Times New Roman"/>
                <w:sz w:val="24"/>
                <w:szCs w:val="24"/>
              </w:rPr>
              <w:t xml:space="preserve">weather </w:t>
            </w:r>
            <w:r w:rsidR="002D58D8">
              <w:rPr>
                <w:rFonts w:ascii="Times New Roman" w:hAnsi="Times New Roman" w:cs="Times New Roman"/>
                <w:sz w:val="24"/>
                <w:szCs w:val="24"/>
              </w:rPr>
              <w:t xml:space="preserve">data with thermometers, barometers, etc. </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read graph axes</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w:t>
            </w:r>
            <w:r w:rsidR="001847E8">
              <w:rPr>
                <w:rFonts w:ascii="Times New Roman" w:hAnsi="Times New Roman" w:cs="Times New Roman"/>
                <w:sz w:val="24"/>
                <w:szCs w:val="24"/>
              </w:rPr>
              <w:t xml:space="preserve"> and with ordered pairs i.e. (0,0).</w:t>
            </w:r>
          </w:p>
          <w:p w:rsidR="00205692" w:rsidRPr="00011605" w:rsidRDefault="00205692" w:rsidP="000116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 knowledge of slope is necessary</w:t>
            </w:r>
          </w:p>
          <w:p w:rsidR="0072460E" w:rsidRPr="006E0CE4" w:rsidRDefault="0072460E" w:rsidP="00947234">
            <w:pPr>
              <w:rPr>
                <w:rFonts w:ascii="Times New Roman" w:hAnsi="Times New Roman" w:cs="Times New Roman"/>
                <w:sz w:val="24"/>
                <w:szCs w:val="24"/>
              </w:rPr>
            </w:pPr>
            <w:r>
              <w:rPr>
                <w:rFonts w:ascii="Times New Roman" w:hAnsi="Times New Roman" w:cs="Times New Roman"/>
                <w:sz w:val="24"/>
                <w:szCs w:val="24"/>
              </w:rPr>
              <w:t xml:space="preserve">   </w:t>
            </w:r>
          </w:p>
        </w:tc>
      </w:tr>
      <w:tr w:rsidR="0072460E">
        <w:tc>
          <w:tcPr>
            <w:tcW w:w="9711"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tc>
          <w:tcPr>
            <w:tcW w:w="9711" w:type="dxa"/>
            <w:gridSpan w:val="2"/>
          </w:tcPr>
          <w:p w:rsidR="00B764D3" w:rsidRDefault="00B764D3" w:rsidP="00B764D3">
            <w:pPr>
              <w:rPr>
                <w:rFonts w:ascii="Times New Roman" w:hAnsi="Times New Roman" w:cs="Times New Roman"/>
                <w:sz w:val="24"/>
                <w:szCs w:val="24"/>
              </w:rPr>
            </w:pPr>
          </w:p>
          <w:p w:rsidR="00B764D3" w:rsidRPr="0072460E" w:rsidRDefault="00B764D3" w:rsidP="00947234">
            <w:pPr>
              <w:pStyle w:val="ListParagraph"/>
              <w:numPr>
                <w:ilvl w:val="0"/>
                <w:numId w:val="33"/>
              </w:numPr>
              <w:spacing w:after="12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 for this activity (20-30 minutes)</w:t>
            </w:r>
          </w:p>
          <w:p w:rsidR="00B764D3" w:rsidRDefault="00B764D3"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As an extension, you can print out the graphs on the last </w:t>
            </w:r>
            <w:r w:rsidR="001B52F2">
              <w:rPr>
                <w:rFonts w:ascii="Times New Roman" w:hAnsi="Times New Roman" w:cs="Times New Roman"/>
                <w:sz w:val="24"/>
                <w:szCs w:val="24"/>
              </w:rPr>
              <w:t xml:space="preserve">two </w:t>
            </w:r>
            <w:r>
              <w:rPr>
                <w:rFonts w:ascii="Times New Roman" w:hAnsi="Times New Roman" w:cs="Times New Roman"/>
                <w:sz w:val="24"/>
                <w:szCs w:val="24"/>
              </w:rPr>
              <w:t xml:space="preserve">pages of this lesson plan. These graphs are similar but not </w:t>
            </w:r>
            <w:r w:rsidR="001B52F2">
              <w:rPr>
                <w:rFonts w:ascii="Times New Roman" w:hAnsi="Times New Roman" w:cs="Times New Roman"/>
                <w:sz w:val="24"/>
                <w:szCs w:val="24"/>
              </w:rPr>
              <w:t>identical</w:t>
            </w:r>
            <w:r>
              <w:rPr>
                <w:rFonts w:ascii="Times New Roman" w:hAnsi="Times New Roman" w:cs="Times New Roman"/>
                <w:sz w:val="24"/>
                <w:szCs w:val="24"/>
              </w:rPr>
              <w:t xml:space="preserve"> to the graphs the students saw on the computer activity. </w:t>
            </w:r>
            <w:r w:rsidR="00CD6EE2">
              <w:rPr>
                <w:rFonts w:ascii="Times New Roman" w:hAnsi="Times New Roman" w:cs="Times New Roman"/>
                <w:sz w:val="24"/>
                <w:szCs w:val="24"/>
              </w:rPr>
              <w:t xml:space="preserve">The questions from the activity are also listed. </w:t>
            </w:r>
            <w:r>
              <w:rPr>
                <w:rFonts w:ascii="Times New Roman" w:hAnsi="Times New Roman" w:cs="Times New Roman"/>
                <w:sz w:val="24"/>
                <w:szCs w:val="24"/>
              </w:rPr>
              <w:t>(10-20 minutes)</w:t>
            </w:r>
          </w:p>
          <w:p w:rsidR="00CD6EE2" w:rsidRDefault="00B764D3"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Then, </w:t>
            </w:r>
            <w:r w:rsidR="00CD6EE2">
              <w:rPr>
                <w:rFonts w:ascii="Times New Roman" w:hAnsi="Times New Roman" w:cs="Times New Roman"/>
                <w:sz w:val="24"/>
                <w:szCs w:val="24"/>
              </w:rPr>
              <w:t xml:space="preserve">you can continue the activity by breaking students up into small groups and having them go over their answers with each other, or writing up a group answer sheet using the questions. </w:t>
            </w:r>
          </w:p>
          <w:p w:rsidR="00CD6EE2" w:rsidRDefault="00CD6EE2"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You can continue the discussion by asking students to make comparisons between the graphs and describe how they change relative to the behavior of the </w:t>
            </w:r>
            <w:r w:rsidR="0069328A">
              <w:rPr>
                <w:rFonts w:ascii="Times New Roman" w:hAnsi="Times New Roman" w:cs="Times New Roman"/>
                <w:sz w:val="24"/>
                <w:szCs w:val="24"/>
              </w:rPr>
              <w:t>hurricane</w:t>
            </w:r>
            <w:r>
              <w:rPr>
                <w:rFonts w:ascii="Times New Roman" w:hAnsi="Times New Roman" w:cs="Times New Roman"/>
                <w:sz w:val="24"/>
                <w:szCs w:val="24"/>
              </w:rPr>
              <w:t>.</w:t>
            </w:r>
          </w:p>
          <w:p w:rsidR="00866054" w:rsidRDefault="00866054"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You can check out the NOAA National Hurricane Center (though </w:t>
            </w:r>
            <w:r w:rsidR="001B52F2">
              <w:rPr>
                <w:rFonts w:ascii="Times New Roman" w:hAnsi="Times New Roman" w:cs="Times New Roman"/>
                <w:sz w:val="24"/>
                <w:szCs w:val="24"/>
              </w:rPr>
              <w:t xml:space="preserve">it is </w:t>
            </w:r>
            <w:r>
              <w:rPr>
                <w:rFonts w:ascii="Times New Roman" w:hAnsi="Times New Roman" w:cs="Times New Roman"/>
                <w:sz w:val="24"/>
                <w:szCs w:val="24"/>
              </w:rPr>
              <w:t>hard to interpret</w:t>
            </w:r>
            <w:r w:rsidR="001B52F2">
              <w:rPr>
                <w:rFonts w:ascii="Times New Roman" w:hAnsi="Times New Roman" w:cs="Times New Roman"/>
                <w:sz w:val="24"/>
                <w:szCs w:val="24"/>
              </w:rPr>
              <w:t xml:space="preserve"> information on</w:t>
            </w:r>
            <w:r>
              <w:rPr>
                <w:rFonts w:ascii="Times New Roman" w:hAnsi="Times New Roman" w:cs="Times New Roman"/>
                <w:sz w:val="24"/>
                <w:szCs w:val="24"/>
              </w:rPr>
              <w:t xml:space="preserve"> the website): </w:t>
            </w:r>
            <w:hyperlink r:id="rId10" w:history="1">
              <w:r w:rsidRPr="001D1C9E">
                <w:rPr>
                  <w:rStyle w:val="Hyperlink"/>
                  <w:rFonts w:ascii="Times New Roman" w:hAnsi="Times New Roman" w:cs="Times New Roman"/>
                  <w:sz w:val="24"/>
                  <w:szCs w:val="24"/>
                </w:rPr>
                <w:t>http://www.nhc.noaa.gov/</w:t>
              </w:r>
            </w:hyperlink>
            <w:r>
              <w:rPr>
                <w:rFonts w:ascii="Times New Roman" w:hAnsi="Times New Roman" w:cs="Times New Roman"/>
                <w:sz w:val="24"/>
                <w:szCs w:val="24"/>
              </w:rPr>
              <w:t xml:space="preserve"> </w:t>
            </w:r>
          </w:p>
          <w:p w:rsidR="00B764D3" w:rsidRDefault="00CD6EE2"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There</w:t>
            </w:r>
            <w:r w:rsidR="0051531B">
              <w:rPr>
                <w:rFonts w:ascii="Times New Roman" w:hAnsi="Times New Roman" w:cs="Times New Roman"/>
                <w:sz w:val="24"/>
                <w:szCs w:val="24"/>
              </w:rPr>
              <w:t xml:space="preserve"> is</w:t>
            </w:r>
            <w:r>
              <w:rPr>
                <w:rFonts w:ascii="Times New Roman" w:hAnsi="Times New Roman" w:cs="Times New Roman"/>
                <w:sz w:val="24"/>
                <w:szCs w:val="24"/>
              </w:rPr>
              <w:t xml:space="preserve"> another (20-30 minutes) activity from NASA about climate change and hurricanes here: </w:t>
            </w:r>
            <w:hyperlink r:id="rId11" w:history="1">
              <w:r w:rsidRPr="001D1C9E">
                <w:rPr>
                  <w:rStyle w:val="Hyperlink"/>
                  <w:rFonts w:ascii="Times New Roman" w:hAnsi="Times New Roman" w:cs="Times New Roman"/>
                  <w:sz w:val="24"/>
                  <w:szCs w:val="24"/>
                </w:rPr>
                <w:t>http://www.nasa.gov/pdf/450118main_Katrina_Student.pdf</w:t>
              </w:r>
            </w:hyperlink>
            <w:r>
              <w:rPr>
                <w:rFonts w:ascii="Times New Roman" w:hAnsi="Times New Roman" w:cs="Times New Roman"/>
                <w:sz w:val="24"/>
                <w:szCs w:val="24"/>
              </w:rPr>
              <w:t xml:space="preserve"> </w:t>
            </w:r>
          </w:p>
          <w:p w:rsidR="00CD6EE2" w:rsidRDefault="00CD6EE2" w:rsidP="00947234">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You can also have the students relate what they know about Hurricane Katrina to what they know about Hurricane Sandy and discuss how we measure the “impact” of each Hurricane (although Hurricane Sandy turned into a tropical cyclone and differed in a few ways): </w:t>
            </w:r>
            <w:hyperlink r:id="rId12" w:history="1">
              <w:r w:rsidRPr="001D1C9E">
                <w:rPr>
                  <w:rStyle w:val="Hyperlink"/>
                  <w:rFonts w:ascii="Times New Roman" w:hAnsi="Times New Roman" w:cs="Times New Roman"/>
                  <w:sz w:val="24"/>
                  <w:szCs w:val="24"/>
                </w:rPr>
                <w:t>http://cityroom.blogs.nytimes.com/2012/11/27/hurricane-sandy-vs-hurricane-katrina/?_r=0</w:t>
              </w:r>
            </w:hyperlink>
            <w:r>
              <w:rPr>
                <w:rFonts w:ascii="Times New Roman" w:hAnsi="Times New Roman" w:cs="Times New Roman"/>
                <w:sz w:val="24"/>
                <w:szCs w:val="24"/>
              </w:rPr>
              <w:t xml:space="preserve">  </w:t>
            </w:r>
          </w:p>
          <w:p w:rsidR="00043E7D" w:rsidRPr="00947234" w:rsidRDefault="00CD6EE2" w:rsidP="00947234">
            <w:pPr>
              <w:pStyle w:val="ListParagraph"/>
              <w:numPr>
                <w:ilvl w:val="0"/>
                <w:numId w:val="33"/>
              </w:numPr>
              <w:spacing w:after="120"/>
              <w:contextualSpacing w:val="0"/>
              <w:rPr>
                <w:rFonts w:ascii="Times New Roman" w:hAnsi="Times New Roman" w:cs="Times New Roman"/>
                <w:sz w:val="24"/>
                <w:szCs w:val="24"/>
                <w:lang w:bidi="en-US"/>
              </w:rPr>
            </w:pPr>
            <w:r>
              <w:rPr>
                <w:rFonts w:ascii="Times New Roman" w:hAnsi="Times New Roman" w:cs="Times New Roman"/>
                <w:sz w:val="24"/>
                <w:szCs w:val="24"/>
              </w:rPr>
              <w:t xml:space="preserve">You can also have students read news articles about Hurricane Katrina and discuss the ways people were affected and the relief effort that followed: </w:t>
            </w:r>
            <w:hyperlink r:id="rId13" w:history="1">
              <w:r w:rsidRPr="00947234">
                <w:rPr>
                  <w:rStyle w:val="Hyperlink"/>
                  <w:rFonts w:ascii="Times New Roman" w:hAnsi="Times New Roman" w:cs="Times New Roman"/>
                  <w:szCs w:val="24"/>
                </w:rPr>
                <w:t>http://topics.nytimes.com/top/reference/timestopics/subjects/h/hurricane_katrina/index.html</w:t>
              </w:r>
            </w:hyperlink>
            <w:r>
              <w:rPr>
                <w:rFonts w:ascii="Times New Roman" w:hAnsi="Times New Roman" w:cs="Times New Roman"/>
                <w:sz w:val="24"/>
                <w:szCs w:val="24"/>
              </w:rPr>
              <w:t xml:space="preserve"> </w:t>
            </w:r>
          </w:p>
        </w:tc>
      </w:tr>
      <w:tr w:rsidR="00043E7D">
        <w:tc>
          <w:tcPr>
            <w:tcW w:w="9711" w:type="dxa"/>
            <w:gridSpan w:val="2"/>
          </w:tcPr>
          <w:p w:rsidR="00043E7D" w:rsidRPr="00B764D3"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tc>
      </w:tr>
      <w:tr w:rsidR="00B764D3">
        <w:tc>
          <w:tcPr>
            <w:tcW w:w="9711" w:type="dxa"/>
            <w:gridSpan w:val="2"/>
          </w:tcPr>
          <w:p w:rsidR="00B764D3" w:rsidRDefault="0069328A" w:rsidP="00947234">
            <w:pPr>
              <w:pStyle w:val="ListParagraph"/>
              <w:numPr>
                <w:ilvl w:val="0"/>
                <w:numId w:val="27"/>
              </w:numPr>
              <w:spacing w:before="120" w:after="120"/>
              <w:contextualSpacing w:val="0"/>
              <w:rPr>
                <w:rFonts w:ascii="Times New Roman" w:hAnsi="Times New Roman" w:cs="Times New Roman"/>
                <w:sz w:val="24"/>
                <w:szCs w:val="24"/>
              </w:rPr>
            </w:pPr>
            <w:r w:rsidRPr="00ED24A8">
              <w:rPr>
                <w:rFonts w:ascii="Times New Roman" w:hAnsi="Times New Roman" w:cs="Times New Roman"/>
                <w:b/>
                <w:sz w:val="24"/>
                <w:szCs w:val="24"/>
              </w:rPr>
              <w:t>How would you describe each graph</w:t>
            </w:r>
            <w:r w:rsidR="00B764D3" w:rsidRPr="00ED24A8">
              <w:rPr>
                <w:rFonts w:ascii="Times New Roman" w:hAnsi="Times New Roman" w:cs="Times New Roman"/>
                <w:b/>
                <w:sz w:val="24"/>
                <w:szCs w:val="24"/>
              </w:rPr>
              <w:t>?</w:t>
            </w:r>
            <w:r w:rsidR="00BB79A3" w:rsidRPr="00ED24A8">
              <w:rPr>
                <w:rFonts w:ascii="Times New Roman" w:hAnsi="Times New Roman" w:cs="Times New Roman"/>
                <w:b/>
                <w:sz w:val="24"/>
                <w:szCs w:val="24"/>
              </w:rPr>
              <w:t xml:space="preserve"> What do you notice about the graphs on </w:t>
            </w:r>
            <w:r w:rsidR="009706F2">
              <w:rPr>
                <w:rFonts w:ascii="Times New Roman" w:hAnsi="Times New Roman" w:cs="Times New Roman"/>
                <w:b/>
                <w:sz w:val="24"/>
                <w:szCs w:val="24"/>
              </w:rPr>
              <w:t>August 26</w:t>
            </w:r>
            <w:r w:rsidR="00BB79A3" w:rsidRPr="00ED24A8">
              <w:rPr>
                <w:rFonts w:ascii="Times New Roman" w:hAnsi="Times New Roman" w:cs="Times New Roman"/>
                <w:b/>
                <w:sz w:val="24"/>
                <w:szCs w:val="24"/>
              </w:rPr>
              <w:t xml:space="preserve"> at 12pm? What about </w:t>
            </w:r>
            <w:r w:rsidR="009706F2">
              <w:rPr>
                <w:rFonts w:ascii="Times New Roman" w:hAnsi="Times New Roman" w:cs="Times New Roman"/>
                <w:b/>
                <w:sz w:val="24"/>
                <w:szCs w:val="24"/>
              </w:rPr>
              <w:t>August 31</w:t>
            </w:r>
            <w:r w:rsidR="00866054" w:rsidRPr="00ED24A8">
              <w:rPr>
                <w:rFonts w:ascii="Times New Roman" w:hAnsi="Times New Roman" w:cs="Times New Roman"/>
                <w:b/>
                <w:sz w:val="24"/>
                <w:szCs w:val="24"/>
              </w:rPr>
              <w:t xml:space="preserve"> at 12:00am.</w:t>
            </w:r>
            <w:r w:rsidR="00B764D3">
              <w:rPr>
                <w:rFonts w:ascii="Times New Roman" w:hAnsi="Times New Roman" w:cs="Times New Roman"/>
                <w:sz w:val="24"/>
                <w:szCs w:val="24"/>
              </w:rPr>
              <w:t xml:space="preserve">   </w:t>
            </w:r>
            <w:r w:rsidR="00BB79A3" w:rsidRPr="00ED24A8">
              <w:rPr>
                <w:rFonts w:ascii="Times New Roman" w:hAnsi="Times New Roman" w:cs="Times New Roman"/>
                <w:sz w:val="24"/>
                <w:szCs w:val="24"/>
              </w:rPr>
              <w:t>Students should observe that as barometric pressure goes down, wind speed goes up</w:t>
            </w:r>
            <w:r w:rsidR="00866054" w:rsidRPr="00ED24A8">
              <w:rPr>
                <w:rFonts w:ascii="Times New Roman" w:hAnsi="Times New Roman" w:cs="Times New Roman"/>
                <w:sz w:val="24"/>
                <w:szCs w:val="24"/>
              </w:rPr>
              <w:t>, and vice versa</w:t>
            </w:r>
            <w:r w:rsidR="00BB79A3" w:rsidRPr="00ED24A8">
              <w:rPr>
                <w:rFonts w:ascii="Times New Roman" w:hAnsi="Times New Roman" w:cs="Times New Roman"/>
                <w:sz w:val="24"/>
                <w:szCs w:val="24"/>
              </w:rPr>
              <w:t>. They should be able to read off data for the specific dates given.</w:t>
            </w:r>
          </w:p>
          <w:p w:rsidR="00866054" w:rsidRPr="00ED24A8" w:rsidRDefault="00866054" w:rsidP="009706F2">
            <w:pPr>
              <w:pStyle w:val="ListParagraph"/>
              <w:numPr>
                <w:ilvl w:val="0"/>
                <w:numId w:val="27"/>
              </w:numPr>
              <w:spacing w:after="120"/>
              <w:contextualSpacing w:val="0"/>
              <w:rPr>
                <w:rFonts w:ascii="Times New Roman" w:hAnsi="Times New Roman" w:cs="Times New Roman"/>
                <w:b/>
                <w:sz w:val="24"/>
                <w:szCs w:val="24"/>
              </w:rPr>
            </w:pPr>
            <w:r w:rsidRPr="00ED24A8">
              <w:rPr>
                <w:rFonts w:ascii="Times New Roman" w:hAnsi="Times New Roman" w:cs="Times New Roman"/>
                <w:b/>
                <w:sz w:val="24"/>
                <w:szCs w:val="24"/>
              </w:rPr>
              <w:t>What do you think is the average wind speed in your town? How does that compare to the wind speeds of Hurricane Katrina</w:t>
            </w:r>
            <w:r w:rsidR="00B764D3" w:rsidRPr="00ED24A8">
              <w:rPr>
                <w:rFonts w:ascii="Times New Roman" w:hAnsi="Times New Roman" w:cs="Times New Roman"/>
                <w:b/>
                <w:sz w:val="24"/>
                <w:szCs w:val="24"/>
              </w:rPr>
              <w:t xml:space="preserve">? </w:t>
            </w:r>
          </w:p>
          <w:p w:rsidR="00B764D3" w:rsidRPr="00ED24A8" w:rsidRDefault="001B52F2" w:rsidP="009706F2">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Normal a</w:t>
            </w:r>
            <w:r w:rsidR="00866054" w:rsidRPr="00ED24A8">
              <w:rPr>
                <w:rFonts w:ascii="Times New Roman" w:hAnsi="Times New Roman" w:cs="Times New Roman"/>
                <w:sz w:val="24"/>
                <w:szCs w:val="24"/>
              </w:rPr>
              <w:t xml:space="preserve">verage wind speeds are usually between 5-10 mph, MUCH less than the winds during Hurricane Katrina.  You can look up your town’s current wind speed at </w:t>
            </w:r>
            <w:hyperlink r:id="rId14" w:history="1">
              <w:r w:rsidR="00866054" w:rsidRPr="00ED24A8">
                <w:rPr>
                  <w:rStyle w:val="Hyperlink"/>
                  <w:rFonts w:ascii="Times New Roman" w:hAnsi="Times New Roman" w:cs="Times New Roman"/>
                  <w:sz w:val="24"/>
                  <w:szCs w:val="24"/>
                </w:rPr>
                <w:t>http://www.wunderground.com/</w:t>
              </w:r>
            </w:hyperlink>
            <w:r w:rsidR="00866054" w:rsidRPr="00ED24A8">
              <w:rPr>
                <w:rFonts w:ascii="Times New Roman" w:hAnsi="Times New Roman" w:cs="Times New Roman"/>
                <w:sz w:val="24"/>
                <w:szCs w:val="24"/>
              </w:rPr>
              <w:t xml:space="preserve"> </w:t>
            </w:r>
          </w:p>
          <w:p w:rsidR="00B764D3" w:rsidRPr="00ED24A8" w:rsidRDefault="00866054" w:rsidP="009706F2">
            <w:pPr>
              <w:pStyle w:val="ListParagraph"/>
              <w:numPr>
                <w:ilvl w:val="0"/>
                <w:numId w:val="27"/>
              </w:numPr>
              <w:spacing w:after="120"/>
              <w:contextualSpacing w:val="0"/>
              <w:rPr>
                <w:rFonts w:ascii="Times New Roman" w:hAnsi="Times New Roman" w:cs="Times New Roman"/>
                <w:b/>
                <w:sz w:val="24"/>
                <w:szCs w:val="24"/>
              </w:rPr>
            </w:pPr>
            <w:r w:rsidRPr="00ED24A8">
              <w:rPr>
                <w:rFonts w:ascii="Times New Roman" w:hAnsi="Times New Roman" w:cs="Times New Roman"/>
                <w:b/>
                <w:sz w:val="24"/>
                <w:szCs w:val="24"/>
              </w:rPr>
              <w:t>Ask students to explain why a hurricane slows down after hitting land (they should have learned this from the activity</w:t>
            </w:r>
            <w:r w:rsidR="008F666E">
              <w:rPr>
                <w:rFonts w:ascii="Times New Roman" w:hAnsi="Times New Roman" w:cs="Times New Roman"/>
                <w:b/>
                <w:sz w:val="24"/>
                <w:szCs w:val="24"/>
              </w:rPr>
              <w:t>—e.g., see page</w:t>
            </w:r>
            <w:r w:rsidR="00CD1D6E">
              <w:rPr>
                <w:rFonts w:ascii="Times New Roman" w:hAnsi="Times New Roman" w:cs="Times New Roman"/>
                <w:b/>
                <w:sz w:val="24"/>
                <w:szCs w:val="24"/>
              </w:rPr>
              <w:t>s 5 and</w:t>
            </w:r>
            <w:r w:rsidR="008F666E">
              <w:rPr>
                <w:rFonts w:ascii="Times New Roman" w:hAnsi="Times New Roman" w:cs="Times New Roman"/>
                <w:b/>
                <w:sz w:val="24"/>
                <w:szCs w:val="24"/>
              </w:rPr>
              <w:t xml:space="preserve"> 9 of the activity</w:t>
            </w:r>
            <w:r w:rsidRPr="00ED24A8">
              <w:rPr>
                <w:rFonts w:ascii="Times New Roman" w:hAnsi="Times New Roman" w:cs="Times New Roman"/>
                <w:b/>
                <w:sz w:val="24"/>
                <w:szCs w:val="24"/>
              </w:rPr>
              <w:t>).</w:t>
            </w:r>
          </w:p>
          <w:p w:rsidR="00B764D3" w:rsidRPr="00ED24A8" w:rsidRDefault="00866054" w:rsidP="009706F2">
            <w:pPr>
              <w:pStyle w:val="ListParagraph"/>
              <w:spacing w:after="120"/>
              <w:contextualSpacing w:val="0"/>
              <w:rPr>
                <w:rFonts w:ascii="Times New Roman" w:hAnsi="Times New Roman" w:cs="Times New Roman"/>
                <w:sz w:val="24"/>
                <w:szCs w:val="24"/>
              </w:rPr>
            </w:pPr>
            <w:r w:rsidRPr="00ED24A8">
              <w:rPr>
                <w:rFonts w:ascii="Times New Roman" w:hAnsi="Times New Roman" w:cs="Times New Roman"/>
                <w:sz w:val="24"/>
                <w:szCs w:val="24"/>
              </w:rPr>
              <w:t xml:space="preserve">A hurricane slows because it is propelled by warm, moist air—this is why hurricanes form over tropical oceans, which are constantly evaporating. When a hurricane moves over warm, moist air, it gathers speed and strength. When </w:t>
            </w:r>
            <w:r w:rsidR="00EF07E0">
              <w:rPr>
                <w:rFonts w:ascii="Times New Roman" w:hAnsi="Times New Roman" w:cs="Times New Roman"/>
                <w:sz w:val="24"/>
                <w:szCs w:val="24"/>
              </w:rPr>
              <w:t>it hits land—where there is usually cooler, drier</w:t>
            </w:r>
            <w:r w:rsidRPr="00ED24A8">
              <w:rPr>
                <w:rFonts w:ascii="Times New Roman" w:hAnsi="Times New Roman" w:cs="Times New Roman"/>
                <w:sz w:val="24"/>
                <w:szCs w:val="24"/>
              </w:rPr>
              <w:t xml:space="preserve"> air—it slows down and eventually dissipates. </w:t>
            </w:r>
          </w:p>
          <w:p w:rsidR="00B764D3" w:rsidRPr="00ED24A8" w:rsidRDefault="00866054" w:rsidP="009706F2">
            <w:pPr>
              <w:pStyle w:val="ListParagraph"/>
              <w:numPr>
                <w:ilvl w:val="0"/>
                <w:numId w:val="27"/>
              </w:numPr>
              <w:spacing w:after="120"/>
              <w:contextualSpacing w:val="0"/>
              <w:rPr>
                <w:rFonts w:ascii="Times New Roman" w:hAnsi="Times New Roman" w:cs="Times New Roman"/>
                <w:b/>
                <w:sz w:val="24"/>
                <w:szCs w:val="24"/>
              </w:rPr>
            </w:pPr>
            <w:r w:rsidRPr="00ED24A8">
              <w:rPr>
                <w:rFonts w:ascii="Times New Roman" w:hAnsi="Times New Roman" w:cs="Times New Roman"/>
                <w:b/>
                <w:sz w:val="24"/>
                <w:szCs w:val="24"/>
              </w:rPr>
              <w:t>Given #3, ask students to explain which states are affected by hurricanes the most.</w:t>
            </w:r>
          </w:p>
          <w:p w:rsidR="00B764D3" w:rsidRPr="00ED24A8" w:rsidRDefault="00866054" w:rsidP="009706F2">
            <w:pPr>
              <w:pStyle w:val="ListParagraph"/>
              <w:spacing w:after="120"/>
              <w:contextualSpacing w:val="0"/>
              <w:rPr>
                <w:rFonts w:ascii="Times New Roman" w:hAnsi="Times New Roman" w:cs="Times New Roman"/>
                <w:sz w:val="24"/>
                <w:szCs w:val="24"/>
              </w:rPr>
            </w:pPr>
            <w:r w:rsidRPr="00ED24A8">
              <w:rPr>
                <w:rFonts w:ascii="Times New Roman" w:hAnsi="Times New Roman" w:cs="Times New Roman"/>
                <w:sz w:val="24"/>
                <w:szCs w:val="24"/>
              </w:rPr>
              <w:t>Students should identify the states closest to water, and specifically closest to the tropics. This includes Florida, Louisiana, Georgia, South Carolina, North Carolina and</w:t>
            </w:r>
            <w:r w:rsidR="00EF07E0">
              <w:rPr>
                <w:rFonts w:ascii="Times New Roman" w:hAnsi="Times New Roman" w:cs="Times New Roman"/>
                <w:sz w:val="24"/>
                <w:szCs w:val="24"/>
              </w:rPr>
              <w:t xml:space="preserve"> other states</w:t>
            </w:r>
            <w:r w:rsidRPr="00ED24A8">
              <w:rPr>
                <w:rFonts w:ascii="Times New Roman" w:hAnsi="Times New Roman" w:cs="Times New Roman"/>
                <w:sz w:val="24"/>
                <w:szCs w:val="24"/>
              </w:rPr>
              <w:t xml:space="preserve"> all the way up the East Coast. </w:t>
            </w:r>
          </w:p>
          <w:p w:rsidR="00011605" w:rsidRPr="00ED24A8" w:rsidRDefault="00BD319D" w:rsidP="009706F2">
            <w:pPr>
              <w:pStyle w:val="ListParagraph"/>
              <w:numPr>
                <w:ilvl w:val="0"/>
                <w:numId w:val="27"/>
              </w:numPr>
              <w:spacing w:after="120"/>
              <w:contextualSpacing w:val="0"/>
              <w:rPr>
                <w:rFonts w:ascii="Times New Roman" w:hAnsi="Times New Roman" w:cs="Times New Roman"/>
                <w:b/>
                <w:sz w:val="24"/>
                <w:szCs w:val="24"/>
              </w:rPr>
            </w:pPr>
            <w:r w:rsidRPr="00ED24A8">
              <w:rPr>
                <w:rFonts w:ascii="Times New Roman" w:hAnsi="Times New Roman" w:cs="Times New Roman"/>
                <w:b/>
                <w:sz w:val="24"/>
                <w:szCs w:val="24"/>
              </w:rPr>
              <w:t xml:space="preserve">Ask students to explain </w:t>
            </w:r>
            <w:r w:rsidR="00866054" w:rsidRPr="00ED24A8">
              <w:rPr>
                <w:rFonts w:ascii="Times New Roman" w:hAnsi="Times New Roman" w:cs="Times New Roman"/>
                <w:b/>
                <w:sz w:val="24"/>
                <w:szCs w:val="24"/>
              </w:rPr>
              <w:t>wha</w:t>
            </w:r>
            <w:bookmarkStart w:id="0" w:name="_GoBack"/>
            <w:bookmarkEnd w:id="0"/>
            <w:r w:rsidR="00866054" w:rsidRPr="00ED24A8">
              <w:rPr>
                <w:rFonts w:ascii="Times New Roman" w:hAnsi="Times New Roman" w:cs="Times New Roman"/>
                <w:b/>
                <w:sz w:val="24"/>
                <w:szCs w:val="24"/>
              </w:rPr>
              <w:t xml:space="preserve">t variables scientists monitor to determine the “category” of a hurricane. </w:t>
            </w:r>
          </w:p>
          <w:p w:rsidR="00866054" w:rsidRPr="00ED24A8" w:rsidRDefault="00866054" w:rsidP="009706F2">
            <w:pPr>
              <w:pStyle w:val="ListParagraph"/>
              <w:spacing w:after="120"/>
              <w:contextualSpacing w:val="0"/>
              <w:rPr>
                <w:rFonts w:ascii="Times New Roman" w:hAnsi="Times New Roman" w:cs="Times New Roman"/>
                <w:sz w:val="24"/>
                <w:szCs w:val="24"/>
              </w:rPr>
            </w:pPr>
            <w:r w:rsidRPr="00ED24A8">
              <w:rPr>
                <w:rFonts w:ascii="Times New Roman" w:hAnsi="Times New Roman" w:cs="Times New Roman"/>
                <w:sz w:val="24"/>
                <w:szCs w:val="24"/>
              </w:rPr>
              <w:t>Students should be able to look at the graphs and pick out the variables—wind sp</w:t>
            </w:r>
            <w:r w:rsidR="002C4089">
              <w:rPr>
                <w:rFonts w:ascii="Times New Roman" w:hAnsi="Times New Roman" w:cs="Times New Roman"/>
                <w:sz w:val="24"/>
                <w:szCs w:val="24"/>
              </w:rPr>
              <w:t>eed is the determining factor. The h</w:t>
            </w:r>
            <w:r w:rsidRPr="00ED24A8">
              <w:rPr>
                <w:rFonts w:ascii="Times New Roman" w:hAnsi="Times New Roman" w:cs="Times New Roman"/>
                <w:sz w:val="24"/>
                <w:szCs w:val="24"/>
              </w:rPr>
              <w:t xml:space="preserve">urricane </w:t>
            </w:r>
            <w:r w:rsidR="002C4089">
              <w:rPr>
                <w:rFonts w:ascii="Times New Roman" w:hAnsi="Times New Roman" w:cs="Times New Roman"/>
                <w:sz w:val="24"/>
                <w:szCs w:val="24"/>
              </w:rPr>
              <w:t xml:space="preserve">category </w:t>
            </w:r>
            <w:r w:rsidRPr="00ED24A8">
              <w:rPr>
                <w:rFonts w:ascii="Times New Roman" w:hAnsi="Times New Roman" w:cs="Times New Roman"/>
                <w:sz w:val="24"/>
                <w:szCs w:val="24"/>
              </w:rPr>
              <w:t>scale is used to give an estimate of the potential property damage and flooding expected along the coast from a hurricane landfall. However, storm surge values are highly dependent on the slope of the continental shelf in the landfall region. This is why the Jersey Shore was so badly affected by Sandy.</w:t>
            </w:r>
          </w:p>
          <w:p w:rsidR="00866054" w:rsidRPr="00866054" w:rsidRDefault="00866054" w:rsidP="00866054">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p>
        </w:tc>
      </w:tr>
      <w:tr w:rsidR="00B764D3">
        <w:tc>
          <w:tcPr>
            <w:tcW w:w="9711" w:type="dxa"/>
            <w:gridSpan w:val="2"/>
            <w:tcBorders>
              <w:bottom w:val="single" w:sz="4" w:space="0" w:color="auto"/>
            </w:tcBorders>
          </w:tcPr>
          <w:p w:rsidR="00B764D3" w:rsidRPr="00011605" w:rsidRDefault="00011605" w:rsidP="00011605">
            <w:pPr>
              <w:jc w:val="center"/>
              <w:rPr>
                <w:rFonts w:ascii="Times New Roman" w:hAnsi="Times New Roman" w:cs="Times New Roman"/>
                <w:b/>
                <w:sz w:val="28"/>
                <w:szCs w:val="28"/>
              </w:rPr>
            </w:pPr>
            <w:r w:rsidRPr="00011605">
              <w:rPr>
                <w:rFonts w:ascii="Times New Roman" w:hAnsi="Times New Roman" w:cs="Times New Roman"/>
                <w:b/>
                <w:sz w:val="28"/>
                <w:szCs w:val="28"/>
              </w:rPr>
              <w:t>Resource Graphs</w:t>
            </w:r>
            <w:r w:rsidR="00BB79A3">
              <w:rPr>
                <w:rFonts w:ascii="Times New Roman" w:hAnsi="Times New Roman" w:cs="Times New Roman"/>
                <w:b/>
                <w:sz w:val="28"/>
                <w:szCs w:val="28"/>
              </w:rPr>
              <w:t xml:space="preserve"> and Questions</w:t>
            </w:r>
          </w:p>
        </w:tc>
      </w:tr>
    </w:tbl>
    <w:p w:rsidR="009D2915" w:rsidRDefault="009D2915" w:rsidP="00F300FF">
      <w:pPr>
        <w:rPr>
          <w:rFonts w:ascii="Times New Roman" w:hAnsi="Times New Roman" w:cs="Times New Roman"/>
          <w:sz w:val="24"/>
          <w:szCs w:val="24"/>
        </w:rPr>
      </w:pPr>
    </w:p>
    <w:p w:rsidR="00BB79A3" w:rsidRDefault="00BB79A3" w:rsidP="00BB79A3">
      <w:r>
        <w:t>1. When did Katrina hit New Orleans?</w:t>
      </w:r>
    </w:p>
    <w:p w:rsidR="00BB79A3" w:rsidRDefault="00BB79A3" w:rsidP="00BB79A3"/>
    <w:p w:rsidR="00BB79A3" w:rsidRDefault="00BB79A3" w:rsidP="00BB79A3">
      <w:r>
        <w:t>2. What was the wind speed at that time?</w:t>
      </w:r>
    </w:p>
    <w:p w:rsidR="00BB79A3" w:rsidRDefault="00BB79A3" w:rsidP="00BB79A3"/>
    <w:p w:rsidR="00BB79A3" w:rsidRDefault="00BB79A3" w:rsidP="00BB79A3">
      <w:r>
        <w:t>3. When was the barometric pressure lowest?</w:t>
      </w:r>
    </w:p>
    <w:p w:rsidR="00BB79A3" w:rsidRDefault="00BB79A3" w:rsidP="00BB79A3"/>
    <w:p w:rsidR="00BB79A3" w:rsidRDefault="00BB79A3" w:rsidP="00BB79A3">
      <w:r>
        <w:t>4. Did the maximum wind speed coincide with the time when the hurricane was over New Orleans? If not, which came first?</w:t>
      </w:r>
    </w:p>
    <w:p w:rsidR="00BB79A3" w:rsidRDefault="00BB79A3" w:rsidP="00BB79A3"/>
    <w:p w:rsidR="00BB79A3" w:rsidRDefault="00BB79A3" w:rsidP="00BB79A3">
      <w:r>
        <w:t>5. Did the moment of maximum wind speed coincide with the barometric pressure minimum? If not, which came first?</w:t>
      </w:r>
    </w:p>
    <w:p w:rsidR="00BB79A3" w:rsidRDefault="00B76E26" w:rsidP="00BB79A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8pt;width:451pt;height:253pt;z-index:251660288;mso-wrap-edited:f" wrapcoords="0 0 21599 0 21599 21600 0 21600 0 0">
            <v:imagedata r:id="rId15" o:title=""/>
            <w10:wrap type="tight"/>
          </v:shape>
          <o:OLEObject Type="Embed" ProgID="Excel.Sheet.12" ShapeID="_x0000_s1027" DrawAspect="Content" ObjectID="_1324623245" r:id="rId16"/>
        </w:pict>
      </w:r>
    </w:p>
    <w:p w:rsidR="00BB79A3" w:rsidRDefault="00BB79A3" w:rsidP="00BB79A3"/>
    <w:p w:rsidR="00BB79A3" w:rsidRPr="00262BFF" w:rsidRDefault="00BB79A3" w:rsidP="00BB79A3"/>
    <w:p w:rsidR="00BB79A3" w:rsidRDefault="00BB79A3" w:rsidP="00BB79A3"/>
    <w:p w:rsidR="00BB79A3" w:rsidRDefault="00BB79A3" w:rsidP="00BB79A3"/>
    <w:p w:rsidR="00BB79A3" w:rsidRDefault="00BB79A3" w:rsidP="00BB79A3"/>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76E26" w:rsidP="00F300FF">
      <w:pPr>
        <w:rPr>
          <w:rFonts w:ascii="Times New Roman" w:hAnsi="Times New Roman" w:cs="Times New Roman"/>
          <w:sz w:val="24"/>
          <w:szCs w:val="24"/>
        </w:rPr>
      </w:pPr>
      <w:r w:rsidRPr="00B76E26">
        <w:rPr>
          <w:noProof/>
        </w:rPr>
        <w:pict>
          <v:shape id="_x0000_s1026" type="#_x0000_t75" style="position:absolute;margin-left:18pt;margin-top:16.15pt;width:435pt;height:252pt;z-index:251659264;mso-wrap-edited:f" wrapcoords="0 0 21600 0 21600 21600 0 21600 0 0">
            <v:imagedata r:id="rId17" o:title=""/>
            <w10:wrap type="tight"/>
          </v:shape>
          <o:OLEObject Type="Embed" ProgID="Excel.Sheet.12" ShapeID="_x0000_s1026" DrawAspect="Content" ObjectID="_1324623246" r:id="rId18"/>
        </w:pict>
      </w: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76E26" w:rsidP="00F300FF">
      <w:pPr>
        <w:rPr>
          <w:rFonts w:ascii="Times New Roman" w:hAnsi="Times New Roman" w:cs="Times New Roman"/>
          <w:sz w:val="24"/>
          <w:szCs w:val="24"/>
        </w:rPr>
      </w:pPr>
      <w:r w:rsidRPr="00B76E26">
        <w:rPr>
          <w:noProof/>
        </w:rPr>
        <w:pict>
          <v:shape id="_x0000_s1028" type="#_x0000_t75" style="position:absolute;margin-left:27pt;margin-top:0;width:425pt;height:239pt;z-index:251661312;mso-wrap-edited:f" wrapcoords="0 0 21600 0 21600 21600 0 21600 0 0">
            <v:imagedata r:id="rId19" o:title=""/>
            <w10:wrap type="tight"/>
          </v:shape>
          <o:OLEObject Type="Embed" ProgID="Excel.Sheet.12" ShapeID="_x0000_s1028" DrawAspect="Content" ObjectID="_1324623247" r:id="rId20"/>
        </w:pict>
      </w: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BB79A3" w:rsidRDefault="00BB79A3" w:rsidP="00F300FF">
      <w:pPr>
        <w:rPr>
          <w:rFonts w:ascii="Times New Roman" w:hAnsi="Times New Roman" w:cs="Times New Roman"/>
          <w:sz w:val="24"/>
          <w:szCs w:val="24"/>
        </w:rPr>
      </w:pPr>
    </w:p>
    <w:p w:rsidR="00011605" w:rsidRPr="009D2915" w:rsidRDefault="00011605" w:rsidP="00F300FF">
      <w:pPr>
        <w:rPr>
          <w:rFonts w:ascii="Times New Roman" w:hAnsi="Times New Roman" w:cs="Times New Roman"/>
          <w:sz w:val="24"/>
          <w:szCs w:val="24"/>
        </w:rPr>
      </w:pPr>
    </w:p>
    <w:sectPr w:rsidR="00011605" w:rsidRPr="009D2915" w:rsidSect="00011605">
      <w:footerReference w:type="even" r:id="rId21"/>
      <w:footerReference w:type="default" r:id="rId22"/>
      <w:pgSz w:w="12240" w:h="15840"/>
      <w:pgMar w:top="99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6E" w:rsidRDefault="008F666E" w:rsidP="00011605">
      <w:pPr>
        <w:spacing w:after="0" w:line="240" w:lineRule="auto"/>
      </w:pPr>
      <w:r>
        <w:separator/>
      </w:r>
    </w:p>
  </w:endnote>
  <w:endnote w:type="continuationSeparator" w:id="0">
    <w:p w:rsidR="008F666E" w:rsidRDefault="008F666E"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Malgun Gothic"/>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E" w:rsidRDefault="008F666E" w:rsidP="00F71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666E" w:rsidRDefault="008F666E"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E" w:rsidRDefault="008F666E" w:rsidP="00F71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D6E">
      <w:rPr>
        <w:rStyle w:val="PageNumber"/>
        <w:noProof/>
      </w:rPr>
      <w:t>3</w:t>
    </w:r>
    <w:r>
      <w:rPr>
        <w:rStyle w:val="PageNumber"/>
      </w:rPr>
      <w:fldChar w:fldCharType="end"/>
    </w:r>
  </w:p>
  <w:p w:rsidR="008F666E" w:rsidRDefault="008F666E"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6E" w:rsidRDefault="008F666E" w:rsidP="00011605">
      <w:pPr>
        <w:spacing w:after="0" w:line="240" w:lineRule="auto"/>
      </w:pPr>
      <w:r>
        <w:separator/>
      </w:r>
    </w:p>
  </w:footnote>
  <w:footnote w:type="continuationSeparator" w:id="0">
    <w:p w:rsidR="008F666E" w:rsidRDefault="008F666E"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C5A81"/>
    <w:multiLevelType w:val="hybridMultilevel"/>
    <w:tmpl w:val="430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23"/>
  </w:num>
  <w:num w:numId="4">
    <w:abstractNumId w:val="18"/>
  </w:num>
  <w:num w:numId="5">
    <w:abstractNumId w:val="26"/>
  </w:num>
  <w:num w:numId="6">
    <w:abstractNumId w:val="9"/>
  </w:num>
  <w:num w:numId="7">
    <w:abstractNumId w:val="12"/>
  </w:num>
  <w:num w:numId="8">
    <w:abstractNumId w:val="22"/>
  </w:num>
  <w:num w:numId="9">
    <w:abstractNumId w:val="8"/>
  </w:num>
  <w:num w:numId="10">
    <w:abstractNumId w:val="13"/>
  </w:num>
  <w:num w:numId="11">
    <w:abstractNumId w:val="27"/>
  </w:num>
  <w:num w:numId="12">
    <w:abstractNumId w:val="6"/>
  </w:num>
  <w:num w:numId="13">
    <w:abstractNumId w:val="14"/>
  </w:num>
  <w:num w:numId="14">
    <w:abstractNumId w:val="0"/>
  </w:num>
  <w:num w:numId="15">
    <w:abstractNumId w:val="30"/>
  </w:num>
  <w:num w:numId="16">
    <w:abstractNumId w:val="15"/>
  </w:num>
  <w:num w:numId="17">
    <w:abstractNumId w:val="1"/>
  </w:num>
  <w:num w:numId="18">
    <w:abstractNumId w:val="24"/>
  </w:num>
  <w:num w:numId="19">
    <w:abstractNumId w:val="19"/>
  </w:num>
  <w:num w:numId="20">
    <w:abstractNumId w:val="3"/>
  </w:num>
  <w:num w:numId="21">
    <w:abstractNumId w:val="17"/>
  </w:num>
  <w:num w:numId="22">
    <w:abstractNumId w:val="29"/>
  </w:num>
  <w:num w:numId="23">
    <w:abstractNumId w:val="11"/>
  </w:num>
  <w:num w:numId="24">
    <w:abstractNumId w:val="28"/>
  </w:num>
  <w:num w:numId="25">
    <w:abstractNumId w:val="31"/>
  </w:num>
  <w:num w:numId="26">
    <w:abstractNumId w:val="33"/>
  </w:num>
  <w:num w:numId="27">
    <w:abstractNumId w:val="32"/>
  </w:num>
  <w:num w:numId="28">
    <w:abstractNumId w:val="2"/>
  </w:num>
  <w:num w:numId="29">
    <w:abstractNumId w:val="25"/>
  </w:num>
  <w:num w:numId="30">
    <w:abstractNumId w:val="5"/>
  </w:num>
  <w:num w:numId="31">
    <w:abstractNumId w:val="7"/>
  </w:num>
  <w:num w:numId="32">
    <w:abstractNumId w:val="21"/>
  </w:num>
  <w:num w:numId="33">
    <w:abstractNumId w:val="2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D2915"/>
    <w:rsid w:val="00011605"/>
    <w:rsid w:val="00012D37"/>
    <w:rsid w:val="00043E7D"/>
    <w:rsid w:val="00060906"/>
    <w:rsid w:val="00072978"/>
    <w:rsid w:val="000A6E57"/>
    <w:rsid w:val="000A78D2"/>
    <w:rsid w:val="000C71F6"/>
    <w:rsid w:val="000D2959"/>
    <w:rsid w:val="000F0A81"/>
    <w:rsid w:val="00142B21"/>
    <w:rsid w:val="0016542D"/>
    <w:rsid w:val="00167AB6"/>
    <w:rsid w:val="001847E8"/>
    <w:rsid w:val="00191328"/>
    <w:rsid w:val="001B104E"/>
    <w:rsid w:val="001B52F2"/>
    <w:rsid w:val="001C296B"/>
    <w:rsid w:val="001C4B3E"/>
    <w:rsid w:val="001F37F2"/>
    <w:rsid w:val="00205692"/>
    <w:rsid w:val="0022524F"/>
    <w:rsid w:val="00261980"/>
    <w:rsid w:val="0026434D"/>
    <w:rsid w:val="00282FC9"/>
    <w:rsid w:val="002C4089"/>
    <w:rsid w:val="002C68E3"/>
    <w:rsid w:val="002D58D8"/>
    <w:rsid w:val="003B0A9F"/>
    <w:rsid w:val="003B2E6B"/>
    <w:rsid w:val="003E137C"/>
    <w:rsid w:val="00422505"/>
    <w:rsid w:val="00437ECF"/>
    <w:rsid w:val="004636DE"/>
    <w:rsid w:val="00502DBB"/>
    <w:rsid w:val="00512D97"/>
    <w:rsid w:val="0051531B"/>
    <w:rsid w:val="00535293"/>
    <w:rsid w:val="00535D32"/>
    <w:rsid w:val="00552854"/>
    <w:rsid w:val="00555468"/>
    <w:rsid w:val="005958A5"/>
    <w:rsid w:val="005C7D02"/>
    <w:rsid w:val="005D1E2B"/>
    <w:rsid w:val="006757E5"/>
    <w:rsid w:val="0069328A"/>
    <w:rsid w:val="00696808"/>
    <w:rsid w:val="006B320D"/>
    <w:rsid w:val="006E0CE4"/>
    <w:rsid w:val="0072460E"/>
    <w:rsid w:val="007736C3"/>
    <w:rsid w:val="007867BE"/>
    <w:rsid w:val="008017A4"/>
    <w:rsid w:val="0081118B"/>
    <w:rsid w:val="00866054"/>
    <w:rsid w:val="00895696"/>
    <w:rsid w:val="008A7710"/>
    <w:rsid w:val="008F666E"/>
    <w:rsid w:val="0090689D"/>
    <w:rsid w:val="00947234"/>
    <w:rsid w:val="00956C39"/>
    <w:rsid w:val="009706F2"/>
    <w:rsid w:val="00984D69"/>
    <w:rsid w:val="009A0EF9"/>
    <w:rsid w:val="009D2915"/>
    <w:rsid w:val="009D7E68"/>
    <w:rsid w:val="00A229C5"/>
    <w:rsid w:val="00A335D8"/>
    <w:rsid w:val="00A9532A"/>
    <w:rsid w:val="00AE5A72"/>
    <w:rsid w:val="00AE679F"/>
    <w:rsid w:val="00B025F0"/>
    <w:rsid w:val="00B54D18"/>
    <w:rsid w:val="00B764D3"/>
    <w:rsid w:val="00B76E26"/>
    <w:rsid w:val="00B9691F"/>
    <w:rsid w:val="00BA70FE"/>
    <w:rsid w:val="00BB0BD6"/>
    <w:rsid w:val="00BB79A3"/>
    <w:rsid w:val="00BD319D"/>
    <w:rsid w:val="00C2650C"/>
    <w:rsid w:val="00C353CC"/>
    <w:rsid w:val="00CB4055"/>
    <w:rsid w:val="00CD1D6E"/>
    <w:rsid w:val="00CD6EE2"/>
    <w:rsid w:val="00D57BAF"/>
    <w:rsid w:val="00D617CA"/>
    <w:rsid w:val="00D87CD1"/>
    <w:rsid w:val="00DC2C7F"/>
    <w:rsid w:val="00E02E17"/>
    <w:rsid w:val="00E22A40"/>
    <w:rsid w:val="00E40051"/>
    <w:rsid w:val="00E42161"/>
    <w:rsid w:val="00E569F9"/>
    <w:rsid w:val="00E9595F"/>
    <w:rsid w:val="00E96D89"/>
    <w:rsid w:val="00EA2E99"/>
    <w:rsid w:val="00ED24A8"/>
    <w:rsid w:val="00EF07E0"/>
    <w:rsid w:val="00EF0C89"/>
    <w:rsid w:val="00EF310B"/>
    <w:rsid w:val="00F04BC9"/>
    <w:rsid w:val="00F300FF"/>
    <w:rsid w:val="00F66B0C"/>
    <w:rsid w:val="00F7180A"/>
    <w:rsid w:val="00FC1364"/>
    <w:rsid w:val="00FF2E2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355084906">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774986892">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7/RP/A/2" TargetMode="External"/><Relationship Id="rId20" Type="http://schemas.openxmlformats.org/officeDocument/2006/relationships/package" Target="embeddings/Microsoft_Excel_Sheet3.xlsx"/><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nhc.noaa.gov/" TargetMode="External"/><Relationship Id="rId11" Type="http://schemas.openxmlformats.org/officeDocument/2006/relationships/hyperlink" Target="http://www.nasa.gov/pdf/450118main_Katrina_Student.pdf" TargetMode="External"/><Relationship Id="rId12" Type="http://schemas.openxmlformats.org/officeDocument/2006/relationships/hyperlink" Target="http://cityroom.blogs.nytimes.com/2012/11/27/hurricane-sandy-vs-hurricane-katrina/?_r=0" TargetMode="External"/><Relationship Id="rId13" Type="http://schemas.openxmlformats.org/officeDocument/2006/relationships/hyperlink" Target="http://topics.nytimes.com/top/reference/timestopics/subjects/h/hurricane_katrina/index.html" TargetMode="External"/><Relationship Id="rId14" Type="http://schemas.openxmlformats.org/officeDocument/2006/relationships/hyperlink" Target="http://www.wunderground.com/" TargetMode="External"/><Relationship Id="rId15" Type="http://schemas.openxmlformats.org/officeDocument/2006/relationships/image" Target="media/image1.png"/><Relationship Id="rId16" Type="http://schemas.openxmlformats.org/officeDocument/2006/relationships/package" Target="embeddings/Microsoft_Excel_Sheet1.xlsx"/><Relationship Id="rId17" Type="http://schemas.openxmlformats.org/officeDocument/2006/relationships/image" Target="media/image2.png"/><Relationship Id="rId18" Type="http://schemas.openxmlformats.org/officeDocument/2006/relationships/package" Target="embeddings/Microsoft_Excel_Sheet2.xlsx"/><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Content/6/NS/C/8" TargetMode="External"/><Relationship Id="rId8" Type="http://schemas.openxmlformats.org/officeDocument/2006/relationships/hyperlink" Target="http://www.corestandards.org/Math/Content/6/E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1056</Words>
  <Characters>6023</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9</cp:revision>
  <cp:lastPrinted>2014-01-09T14:48:00Z</cp:lastPrinted>
  <dcterms:created xsi:type="dcterms:W3CDTF">2013-12-18T20:23:00Z</dcterms:created>
  <dcterms:modified xsi:type="dcterms:W3CDTF">2014-01-09T15:07:00Z</dcterms:modified>
</cp:coreProperties>
</file>